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3729038</wp:posOffset>
            </wp:positionH>
            <wp:positionV relativeFrom="paragraph">
              <wp:posOffset>0</wp:posOffset>
            </wp:positionV>
            <wp:extent cy="833537" cx="2119313"/>
            <wp:effectExtent t="0" b="0" r="0" l="0"/>
            <wp:wrapSquare distR="114300" distT="114300" distB="114300" wrapText="bothSides" distL="11430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33537" cx="2119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TISKOVÁ ZPRÁVA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5. ROČNÍK FESTIVALU SEVERSKÝ FILMOVÝ PODZIM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PŘINESE OD KAŽDÉHO ŽÁNRU TROCHU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PRAHA,</w:t>
      </w:r>
      <w:hyperlink r:id="rId6">
        <w:r w:rsidRPr="00000000" w:rsidR="00000000" w:rsidDel="00000000">
          <w:rPr>
            <w:b w:val="1"/>
            <w:sz w:val="16"/>
            <w:rtl w:val="0"/>
          </w:rPr>
          <w:t xml:space="preserve"> </w:t>
        </w:r>
      </w:hyperlink>
      <w:hyperlink r:id="rId7">
        <w:r w:rsidRPr="00000000" w:rsidR="00000000" w:rsidDel="00000000">
          <w:rPr>
            <w:color w:val="1255cc"/>
            <w:sz w:val="16"/>
            <w:u w:val="single"/>
            <w:rtl w:val="0"/>
          </w:rPr>
          <w:t xml:space="preserve">KINO LUCERNA</w:t>
        </w:r>
      </w:hyperlink>
      <w:r w:rsidRPr="00000000" w:rsidR="00000000" w:rsidDel="00000000">
        <w:rPr>
          <w:sz w:val="16"/>
          <w:rtl w:val="0"/>
        </w:rPr>
        <w:t xml:space="preserve">, 1. – 5. 10.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BRNO, </w:t>
      </w:r>
      <w:hyperlink r:id="rId8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KINO ART</w:t>
        </w:r>
      </w:hyperlink>
      <w:hyperlink r:id="rId9">
        <w:r w:rsidRPr="00000000" w:rsidR="00000000" w:rsidDel="00000000">
          <w:rPr>
            <w:sz w:val="16"/>
            <w:rtl w:val="0"/>
          </w:rPr>
          <w:t xml:space="preserve">,</w:t>
        </w:r>
      </w:hyperlink>
      <w:r w:rsidRPr="00000000" w:rsidR="00000000" w:rsidDel="00000000">
        <w:rPr>
          <w:sz w:val="16"/>
          <w:rtl w:val="0"/>
        </w:rPr>
        <w:t xml:space="preserve"> 1. – 5. 10. 2014</w:t>
      </w:r>
      <w:hyperlink r:id="rId1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HOSTIVICE, </w:t>
      </w:r>
      <w:hyperlink r:id="rId11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SOKOLOVNA</w:t>
        </w:r>
      </w:hyperlink>
      <w:r w:rsidRPr="00000000" w:rsidR="00000000" w:rsidDel="00000000">
        <w:rPr>
          <w:sz w:val="16"/>
          <w:rtl w:val="0"/>
        </w:rPr>
        <w:t xml:space="preserve">, 17. – 18. 10.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CHOCEŇ, </w:t>
      </w:r>
      <w:hyperlink r:id="rId12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KINO MÁJ</w:t>
        </w:r>
      </w:hyperlink>
      <w:r w:rsidRPr="00000000" w:rsidR="00000000" w:rsidDel="00000000">
        <w:rPr>
          <w:sz w:val="16"/>
          <w:rtl w:val="0"/>
        </w:rPr>
        <w:t xml:space="preserve">, 2. – 5. 10. 2014</w:t>
      </w:r>
      <w:hyperlink r:id="rId1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CHRASTAVA, </w:t>
      </w:r>
      <w:hyperlink r:id="rId14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KINO CHRASTAVA</w:t>
        </w:r>
      </w:hyperlink>
      <w:r w:rsidRPr="00000000" w:rsidR="00000000" w:rsidDel="00000000">
        <w:rPr>
          <w:sz w:val="16"/>
          <w:rtl w:val="0"/>
        </w:rPr>
        <w:t xml:space="preserve">, 13. – 17. 10. 2014</w:t>
      </w:r>
      <w:r w:rsidRPr="00000000" w:rsidR="00000000" w:rsidDel="00000000">
        <w:rPr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JESENÍK,</w:t>
      </w:r>
      <w:hyperlink r:id="rId15">
        <w:r w:rsidRPr="00000000" w:rsidR="00000000" w:rsidDel="00000000">
          <w:rPr>
            <w:b w:val="1"/>
            <w:sz w:val="16"/>
            <w:rtl w:val="0"/>
          </w:rPr>
          <w:t xml:space="preserve"> </w:t>
        </w:r>
      </w:hyperlink>
      <w:hyperlink r:id="rId16">
        <w:r w:rsidRPr="00000000" w:rsidR="00000000" w:rsidDel="00000000">
          <w:rPr>
            <w:color w:val="1255cc"/>
            <w:sz w:val="16"/>
            <w:u w:val="single"/>
            <w:rtl w:val="0"/>
          </w:rPr>
          <w:t xml:space="preserve">ENNEA CAFFÉ</w:t>
        </w:r>
      </w:hyperlink>
      <w:r w:rsidRPr="00000000" w:rsidR="00000000" w:rsidDel="00000000">
        <w:rPr>
          <w:sz w:val="16"/>
          <w:rtl w:val="0"/>
        </w:rPr>
        <w:t xml:space="preserve"> a</w:t>
      </w:r>
      <w:hyperlink r:id="rId17">
        <w:r w:rsidRPr="00000000" w:rsidR="00000000" w:rsidDel="00000000">
          <w:rPr>
            <w:sz w:val="16"/>
            <w:rtl w:val="0"/>
          </w:rPr>
          <w:t xml:space="preserve"> </w:t>
        </w:r>
      </w:hyperlink>
      <w:hyperlink r:id="rId18">
        <w:r w:rsidRPr="00000000" w:rsidR="00000000" w:rsidDel="00000000">
          <w:rPr>
            <w:color w:val="1255cc"/>
            <w:sz w:val="16"/>
            <w:u w:val="single"/>
            <w:rtl w:val="0"/>
          </w:rPr>
          <w:t xml:space="preserve">KINO POHODA</w:t>
        </w:r>
      </w:hyperlink>
      <w:r w:rsidRPr="00000000" w:rsidR="00000000" w:rsidDel="00000000">
        <w:rPr>
          <w:sz w:val="16"/>
          <w:rtl w:val="0"/>
        </w:rPr>
        <w:t xml:space="preserve">, 2. – 22. 10.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JIČÍN, </w:t>
      </w:r>
      <w:r w:rsidRPr="00000000" w:rsidR="00000000" w:rsidDel="00000000">
        <w:rPr>
          <w:color w:val="1255cc"/>
          <w:sz w:val="16"/>
          <w:u w:val="single"/>
          <w:rtl w:val="0"/>
        </w:rPr>
        <w:t xml:space="preserve">BIOGRAF ČESKÝ RÁJ</w:t>
      </w:r>
      <w:r w:rsidRPr="00000000" w:rsidR="00000000" w:rsidDel="00000000">
        <w:rPr>
          <w:sz w:val="16"/>
          <w:rtl w:val="0"/>
        </w:rPr>
        <w:t xml:space="preserve">, 1. – 29. 10.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LITOMĚŘICE, </w:t>
      </w:r>
      <w:hyperlink r:id="rId19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KINO MÁJ</w:t>
        </w:r>
      </w:hyperlink>
      <w:r w:rsidRPr="00000000" w:rsidR="00000000" w:rsidDel="00000000">
        <w:rPr>
          <w:sz w:val="16"/>
          <w:rtl w:val="0"/>
        </w:rPr>
        <w:t xml:space="preserve">, 15. – 31. 10.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OSTRAVA,</w:t>
      </w:r>
      <w:hyperlink r:id="rId20">
        <w:r w:rsidRPr="00000000" w:rsidR="00000000" w:rsidDel="00000000">
          <w:rPr>
            <w:b w:val="1"/>
            <w:sz w:val="16"/>
            <w:rtl w:val="0"/>
          </w:rPr>
          <w:t xml:space="preserve"> </w:t>
        </w:r>
      </w:hyperlink>
      <w:hyperlink r:id="rId21">
        <w:r w:rsidRPr="00000000" w:rsidR="00000000" w:rsidDel="00000000">
          <w:rPr>
            <w:color w:val="1255cc"/>
            <w:sz w:val="16"/>
            <w:u w:val="single"/>
            <w:rtl w:val="0"/>
          </w:rPr>
          <w:t xml:space="preserve">MINIKINO</w:t>
        </w:r>
      </w:hyperlink>
      <w:r w:rsidRPr="00000000" w:rsidR="00000000" w:rsidDel="00000000">
        <w:rPr>
          <w:sz w:val="16"/>
          <w:rtl w:val="0"/>
        </w:rPr>
        <w:t xml:space="preserve">, 6. – 12. 10.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PLZEŇ, </w:t>
      </w:r>
      <w:hyperlink r:id="rId22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MĚŠŤANSKÁ BESEDA</w:t>
        </w:r>
      </w:hyperlink>
      <w:r w:rsidRPr="00000000" w:rsidR="00000000" w:rsidDel="00000000">
        <w:rPr>
          <w:sz w:val="16"/>
          <w:rtl w:val="0"/>
        </w:rPr>
        <w:t xml:space="preserve">, 8. – 30. 10.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ÚSTÍ NAD LABEM,</w:t>
      </w:r>
      <w:hyperlink r:id="rId23">
        <w:r w:rsidRPr="00000000" w:rsidR="00000000" w:rsidDel="00000000">
          <w:rPr>
            <w:sz w:val="16"/>
            <w:rtl w:val="0"/>
          </w:rPr>
          <w:t xml:space="preserve"> </w:t>
        </w:r>
      </w:hyperlink>
      <w:hyperlink r:id="rId24">
        <w:r w:rsidRPr="00000000" w:rsidR="00000000" w:rsidDel="00000000">
          <w:rPr>
            <w:color w:val="1255cc"/>
            <w:sz w:val="16"/>
            <w:u w:val="single"/>
            <w:rtl w:val="0"/>
          </w:rPr>
          <w:t xml:space="preserve">EXPERIMENTÁLNÍ PROSTOR MUMIE</w:t>
        </w:r>
      </w:hyperlink>
      <w:r w:rsidRPr="00000000" w:rsidR="00000000" w:rsidDel="00000000">
        <w:rPr>
          <w:sz w:val="16"/>
          <w:rtl w:val="0"/>
        </w:rPr>
        <w:t xml:space="preserve">, 27. –  31. 10.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TEPLICE,</w:t>
      </w:r>
      <w:hyperlink r:id="rId25">
        <w:r w:rsidRPr="00000000" w:rsidR="00000000" w:rsidDel="00000000">
          <w:rPr>
            <w:b w:val="1"/>
            <w:sz w:val="16"/>
            <w:rtl w:val="0"/>
          </w:rPr>
          <w:t xml:space="preserve"> </w:t>
        </w:r>
      </w:hyperlink>
      <w:hyperlink r:id="rId26">
        <w:r w:rsidRPr="00000000" w:rsidR="00000000" w:rsidDel="00000000">
          <w:rPr>
            <w:color w:val="1255cc"/>
            <w:sz w:val="16"/>
            <w:u w:val="single"/>
            <w:rtl w:val="0"/>
          </w:rPr>
          <w:t xml:space="preserve">DŮM KULTURY TEPLICE</w:t>
        </w:r>
      </w:hyperlink>
      <w:r w:rsidRPr="00000000" w:rsidR="00000000" w:rsidDel="00000000">
        <w:rPr>
          <w:sz w:val="16"/>
          <w:rtl w:val="0"/>
        </w:rPr>
        <w:t xml:space="preserve">, 13. – 14. 10.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VESELÍ NAD MORAVOU,</w:t>
      </w:r>
      <w:hyperlink r:id="rId27">
        <w:r w:rsidRPr="00000000" w:rsidR="00000000" w:rsidDel="00000000">
          <w:rPr>
            <w:sz w:val="16"/>
            <w:rtl w:val="0"/>
          </w:rPr>
          <w:t xml:space="preserve"> </w:t>
        </w:r>
      </w:hyperlink>
      <w:hyperlink r:id="rId28">
        <w:r w:rsidRPr="00000000" w:rsidR="00000000" w:rsidDel="00000000">
          <w:rPr>
            <w:color w:val="1255cc"/>
            <w:sz w:val="16"/>
            <w:u w:val="single"/>
            <w:rtl w:val="0"/>
          </w:rPr>
          <w:t xml:space="preserve">KINO MORAVA</w:t>
        </w:r>
      </w:hyperlink>
      <w:r w:rsidRPr="00000000" w:rsidR="00000000" w:rsidDel="00000000">
        <w:rPr>
          <w:sz w:val="16"/>
          <w:rtl w:val="0"/>
        </w:rPr>
        <w:t xml:space="preserve">, 11. – 12. 10. 2014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ZLÍN, </w:t>
      </w:r>
      <w:hyperlink r:id="rId29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GOLDEN APPLE CINEMA</w:t>
        </w:r>
      </w:hyperlink>
      <w:r w:rsidRPr="00000000" w:rsidR="00000000" w:rsidDel="00000000">
        <w:rPr>
          <w:sz w:val="16"/>
          <w:rtl w:val="0"/>
        </w:rPr>
        <w:t xml:space="preserve">, 2. – 5. 10.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Polární záře opět rozbliká plátna pražské Lucerny a dalších třinácti českých a </w:t>
      </w:r>
      <w:r w:rsidRPr="00000000" w:rsidR="00000000" w:rsidDel="00000000">
        <w:rPr>
          <w:sz w:val="16"/>
          <w:rtl w:val="0"/>
        </w:rPr>
        <w:t xml:space="preserve">moravských</w:t>
      </w:r>
      <w:r w:rsidRPr="00000000" w:rsidR="00000000" w:rsidDel="00000000">
        <w:rPr>
          <w:sz w:val="16"/>
          <w:rtl w:val="0"/>
        </w:rPr>
        <w:t xml:space="preserve"> kin. Již popáté bude Českou republikou putovat podzimní festival severské kinematografie, který nabídne divákům pestrý program napříč všemi žánry. Diváci se mohou těšit na peprné komedie a seversky syrová dramata.  Na své si ale přijdou i příznivci detektivek, sci-fi, skandinávské přírody a dobré hudby. Chybět letos nebude ani romantika.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„Naším cílem rozhodně není uvrhnout diváky do deprese. Pro ty, kterým těžká severská dramata nevyhovují, máme připraveno několik komedií a dva vyloženě romantické filmy“, říká Lenka Bazinková, ředitelka festivalu.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Na programu je celkem 19 filmů z 5 severských zemí – 7 švédských, 3 finské, 2 norské, 5 dánských a 2 islandské. Uvedeny budou jak filmy nové, tak méně známé snímky staršího data výroby a na přání diváků  i některé úspěšné tituly z minulých ročníků </w:t>
      </w:r>
      <w:r w:rsidRPr="00000000" w:rsidR="00000000" w:rsidDel="00000000">
        <w:rPr>
          <w:b w:val="1"/>
          <w:sz w:val="16"/>
          <w:rtl w:val="0"/>
        </w:rPr>
        <w:t xml:space="preserve">–</w:t>
      </w:r>
      <w:r w:rsidRPr="00000000" w:rsidR="00000000" w:rsidDel="00000000">
        <w:rPr>
          <w:sz w:val="16"/>
          <w:rtl w:val="0"/>
        </w:rPr>
        <w:t xml:space="preserve"> k tomu festival letos poprvé využije Malý sál pražské Lucerny s kapacitou 51 sedadel.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Festival bude zahájen 1. října, švédským sci-fi filmem </w:t>
      </w:r>
      <w:hyperlink r:id="rId30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LFO</w:t>
        </w:r>
      </w:hyperlink>
      <w:r w:rsidRPr="00000000" w:rsidR="00000000" w:rsidDel="00000000">
        <w:rPr>
          <w:sz w:val="16"/>
          <w:rtl w:val="0"/>
        </w:rPr>
        <w:t xml:space="preserve"> (2013). Tento snímek, je často přirovnáván k filmům nové vlny indie sci-fi filmů, jako jsou Vynález (USA, 2004) a Berberian Sound Studio (Velká Británie, 2012). Děj pojednává o šíleném radio-amatérovi, který objeví zvláštní frekvenci, která umožňuje ovládat mysl ostatních lidí. Svůj vynález samozřejmě zneužije k neuvěřitelným, často značně zvráceným činům. Pozvání na zahájení festivalu přijali tvůrci LFO – </w:t>
      </w:r>
      <w:hyperlink r:id="rId31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Antonio Tublén </w:t>
        </w:r>
      </w:hyperlink>
      <w:r w:rsidRPr="00000000" w:rsidR="00000000" w:rsidDel="00000000">
        <w:rPr>
          <w:sz w:val="16"/>
          <w:rtl w:val="0"/>
        </w:rPr>
        <w:t xml:space="preserve">(režisér) a </w:t>
      </w:r>
      <w:hyperlink r:id="rId32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Alexander Brøndsted </w:t>
        </w:r>
      </w:hyperlink>
      <w:r w:rsidRPr="00000000" w:rsidR="00000000" w:rsidDel="00000000">
        <w:rPr>
          <w:sz w:val="16"/>
          <w:rtl w:val="0"/>
        </w:rPr>
        <w:t xml:space="preserve">(producent).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Dánské drama </w:t>
      </w:r>
      <w:hyperlink r:id="rId33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EXPERIMENT</w:t>
        </w:r>
      </w:hyperlink>
      <w:r w:rsidRPr="00000000" w:rsidR="00000000" w:rsidDel="00000000">
        <w:rPr>
          <w:sz w:val="16"/>
          <w:rtl w:val="0"/>
        </w:rPr>
        <w:t xml:space="preserve"> pojednává o sociálním experimentu, který měl v </w:t>
      </w:r>
      <w:r w:rsidRPr="00000000" w:rsidR="00000000" w:rsidDel="00000000">
        <w:rPr>
          <w:sz w:val="16"/>
          <w:rtl w:val="0"/>
        </w:rPr>
        <w:t xml:space="preserve">padesátých</w:t>
      </w:r>
      <w:r w:rsidRPr="00000000" w:rsidR="00000000" w:rsidDel="00000000">
        <w:rPr>
          <w:sz w:val="16"/>
          <w:rtl w:val="0"/>
        </w:rPr>
        <w:t xml:space="preserve"> letech za cíl převychovat děti grónských Inuitů na malé Dány. Ti se měli stát modelem pro budoucí grónskou společnost. Film byl jedním ze šesti snímků podpořených v roce 2009 vládním grantem pro svůj význam pro grónskou kulturu. A právě díky tomuto filmu a úsilí </w:t>
      </w:r>
      <w:hyperlink r:id="rId34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Ellen Hillingsø</w:t>
        </w:r>
      </w:hyperlink>
      <w:r w:rsidRPr="00000000" w:rsidR="00000000" w:rsidDel="00000000">
        <w:rPr>
          <w:sz w:val="16"/>
          <w:rtl w:val="0"/>
        </w:rPr>
        <w:t xml:space="preserve">, která ztvárnila hlavní roli vychovatelky, se Grónsko konečně dočkalo oficiální omluvy za újmy způsobené dětem a rodinám, které experimentem prošly.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232323"/>
          <w:sz w:val="16"/>
          <w:rtl w:val="0"/>
        </w:rPr>
        <w:t xml:space="preserve">Za zmínku stojí i norský dramatický příběh </w:t>
      </w:r>
      <w:hyperlink r:id="rId35">
        <w:r w:rsidRPr="00000000" w:rsidR="00000000" w:rsidDel="00000000">
          <w:rPr>
            <w:color w:val="1255cc"/>
            <w:sz w:val="16"/>
            <w:u w:val="single"/>
            <w:rtl w:val="0"/>
          </w:rPr>
          <w:t xml:space="preserve">V ŘÍŠI DIVŮ</w:t>
        </w:r>
      </w:hyperlink>
      <w:r w:rsidRPr="00000000" w:rsidR="00000000" w:rsidDel="00000000">
        <w:rPr>
          <w:color w:val="232323"/>
          <w:sz w:val="16"/>
          <w:rtl w:val="0"/>
        </w:rPr>
        <w:t xml:space="preserve">, který získal norskou národní cenu Amanda za nejlepší kameru. Film vypráví o ženě, která se po 10 letech ve vězení snaží začlenit do společnosti a vytvořit poklidný domov pro sebe a svou dceru. Právě do této vidiny vkládá veškeré své naděje. Naneštěstí její snahy narušuje nepříznivá minulost, která se vrací jako bumerang. Toto drama je autorským dílem </w:t>
      </w:r>
      <w:hyperlink r:id="rId36">
        <w:r w:rsidRPr="00000000" w:rsidR="00000000" w:rsidDel="00000000">
          <w:rPr>
            <w:color w:val="1255cc"/>
            <w:sz w:val="16"/>
            <w:u w:val="single"/>
            <w:rtl w:val="0"/>
          </w:rPr>
          <w:t xml:space="preserve">Arilda Østina Ommundsena</w:t>
        </w:r>
      </w:hyperlink>
      <w:r w:rsidRPr="00000000" w:rsidR="00000000" w:rsidDel="00000000">
        <w:rPr>
          <w:color w:val="232323"/>
          <w:sz w:val="16"/>
          <w:rtl w:val="0"/>
        </w:rPr>
        <w:t xml:space="preserve">, jenž je nejen režisérem filmu, ale také jeho scenáristou, producentem, kameramanem a střihačem. Do hlavních rolí obsadil vlastní ženu a dceru, ve filmu se objevila i jeho sestra.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sz w:val="16"/>
          <w:rtl w:val="0"/>
        </w:rPr>
        <w:t xml:space="preserve">Strhující zážitek především pro fanoušky finské symphonic metalové kapely </w:t>
      </w:r>
      <w:hyperlink r:id="rId37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Nightwish</w:t>
        </w:r>
      </w:hyperlink>
      <w:r w:rsidRPr="00000000" w:rsidR="00000000" w:rsidDel="00000000">
        <w:rPr>
          <w:sz w:val="16"/>
          <w:rtl w:val="0"/>
        </w:rPr>
        <w:t xml:space="preserve">,</w:t>
      </w:r>
      <w:r w:rsidRPr="00000000" w:rsidR="00000000" w:rsidDel="00000000">
        <w:rPr>
          <w:sz w:val="16"/>
          <w:rtl w:val="0"/>
        </w:rPr>
        <w:t xml:space="preserve"> ale také pro příznivce fantasy žánru, nabídne film finsko-kanadské koprodukce</w:t>
      </w:r>
      <w:hyperlink r:id="rId38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 </w:t>
        </w:r>
      </w:hyperlink>
      <w:hyperlink r:id="rId39">
        <w:r w:rsidRPr="00000000" w:rsidR="00000000" w:rsidDel="00000000">
          <w:rPr>
            <w:color w:val="1155cc"/>
            <w:sz w:val="16"/>
            <w:u w:val="single"/>
            <w:rtl w:val="0"/>
          </w:rPr>
          <w:t xml:space="preserve">IMAGINAERUM</w:t>
        </w:r>
      </w:hyperlink>
      <w:r w:rsidRPr="00000000" w:rsidR="00000000" w:rsidDel="00000000">
        <w:rPr>
          <w:sz w:val="16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232323"/>
          <w:sz w:val="16"/>
          <w:rtl w:val="0"/>
        </w:rPr>
        <w:t xml:space="preserve">Mezi slíbené romantické snímky patří </w:t>
      </w:r>
      <w:hyperlink r:id="rId40">
        <w:r w:rsidRPr="00000000" w:rsidR="00000000" w:rsidDel="00000000">
          <w:rPr>
            <w:color w:val="1255cc"/>
            <w:sz w:val="16"/>
            <w:u w:val="single"/>
            <w:rtl w:val="0"/>
          </w:rPr>
          <w:t xml:space="preserve">TI PRAVÍ</w:t>
        </w:r>
      </w:hyperlink>
      <w:r w:rsidRPr="00000000" w:rsidR="00000000" w:rsidDel="00000000">
        <w:rPr>
          <w:color w:val="232323"/>
          <w:sz w:val="16"/>
          <w:rtl w:val="0"/>
        </w:rPr>
        <w:t xml:space="preserve"> (FI) a </w:t>
      </w:r>
      <w:hyperlink r:id="rId41">
        <w:r w:rsidRPr="00000000" w:rsidR="00000000" w:rsidDel="00000000">
          <w:rPr>
            <w:color w:val="1255cc"/>
            <w:sz w:val="16"/>
            <w:u w:val="single"/>
            <w:rtl w:val="0"/>
          </w:rPr>
          <w:t xml:space="preserve">SNY O VŮNI CITRÓNŮ</w:t>
        </w:r>
      </w:hyperlink>
      <w:r w:rsidRPr="00000000" w:rsidR="00000000" w:rsidDel="00000000">
        <w:rPr>
          <w:color w:val="232323"/>
          <w:sz w:val="16"/>
          <w:rtl w:val="0"/>
        </w:rPr>
        <w:t xml:space="preserve"> (SE)</w:t>
      </w:r>
      <w:r w:rsidRPr="00000000" w:rsidR="00000000" w:rsidDel="00000000">
        <w:rPr>
          <w:color w:val="232323"/>
          <w:sz w:val="16"/>
          <w:rtl w:val="0"/>
        </w:rPr>
        <w:t xml:space="preserve">. Nejenom ženské publikum potěší i úsměvná švédská komedie </w:t>
      </w:r>
      <w:hyperlink r:id="rId42">
        <w:r w:rsidRPr="00000000" w:rsidR="00000000" w:rsidDel="00000000">
          <w:rPr>
            <w:color w:val="1255cc"/>
            <w:sz w:val="16"/>
            <w:u w:val="single"/>
            <w:rtl w:val="0"/>
          </w:rPr>
          <w:t xml:space="preserve">ŽENSKÁ ZA VOLANTEM</w:t>
        </w:r>
      </w:hyperlink>
      <w:r w:rsidRPr="00000000" w:rsidR="00000000" w:rsidDel="00000000">
        <w:rPr>
          <w:color w:val="232323"/>
          <w:sz w:val="16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Festival se dlouhodobě snaží vyjít vstříc i divákům se sluchovým postižením. Všechny filmy jsou opatřeny barevně upravenými titulky. Každá důležitá postava má svou barvu titulků. Nechybí ani informace o hlucích a všech dějích, které jsou mimo záběr nebo nejsou neslyšícímu divákovi dostupné a přitom jsou nezbytné pro pochopení příběhu. Podle ohlasů barevné titulky vítají i slyšící diváci, kterým usnadňují orientaci ve složitějších dialozích. Organizátoři nezapomínají ani na cizince – při promítání v Praze, Brně a Ostravě budou filmy navíc opatřeny titulky anglickými.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Festival pořádá občanské sdružení</w:t>
      </w:r>
      <w:hyperlink r:id="rId43">
        <w:r w:rsidRPr="00000000" w:rsidR="00000000" w:rsidDel="00000000">
          <w:rPr>
            <w:sz w:val="16"/>
            <w:rtl w:val="0"/>
          </w:rPr>
          <w:t xml:space="preserve"> </w:t>
        </w:r>
      </w:hyperlink>
      <w:hyperlink r:id="rId44">
        <w:r w:rsidRPr="00000000" w:rsidR="00000000" w:rsidDel="00000000">
          <w:rPr>
            <w:color w:val="1255cc"/>
            <w:sz w:val="16"/>
            <w:u w:val="single"/>
            <w:rtl w:val="0"/>
          </w:rPr>
          <w:t xml:space="preserve">Severský filmový klub</w:t>
        </w:r>
      </w:hyperlink>
      <w:r w:rsidRPr="00000000" w:rsidR="00000000" w:rsidDel="00000000">
        <w:rPr>
          <w:sz w:val="16"/>
          <w:rtl w:val="0"/>
        </w:rPr>
        <w:t xml:space="preserve"> za podpory Hlavního města Prahy, Ministerstva kultury a ambasád severských států.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Více informací o festivalu a jednotlivých filmech najdete na stránkách Severského filmového klubu:</w:t>
      </w:r>
      <w:hyperlink r:id="rId45">
        <w:r w:rsidRPr="00000000" w:rsidR="00000000" w:rsidDel="00000000">
          <w:rPr>
            <w:b w:val="1"/>
            <w:sz w:val="16"/>
            <w:rtl w:val="0"/>
          </w:rPr>
          <w:t xml:space="preserve"> </w:t>
        </w:r>
      </w:hyperlink>
      <w:hyperlink r:id="rId46">
        <w:r w:rsidRPr="00000000" w:rsidR="00000000" w:rsidDel="00000000">
          <w:rPr>
            <w:b w:val="1"/>
            <w:color w:val="1255cc"/>
            <w:sz w:val="16"/>
            <w:u w:val="single"/>
            <w:rtl w:val="0"/>
          </w:rPr>
          <w:t xml:space="preserve">www.sfklub.cz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KONTAKT: Jana Stránská, tel. +420 776 356 730, </w:t>
      </w:r>
      <w:r w:rsidRPr="00000000" w:rsidR="00000000" w:rsidDel="00000000">
        <w:rPr>
          <w:b w:val="1"/>
          <w:color w:val="1255cc"/>
          <w:sz w:val="16"/>
          <w:rtl w:val="0"/>
        </w:rPr>
        <w:t xml:space="preserve">pr@sfklub.cz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sfklub.cz/imaginaerum" Type="http://schemas.openxmlformats.org/officeDocument/2006/relationships/hyperlink" TargetMode="External" Id="rId39"/><Relationship Target="http://www.sfklub.cz/imaginaerum" Type="http://schemas.openxmlformats.org/officeDocument/2006/relationships/hyperlink" TargetMode="External" Id="rId38"/><Relationship Target="http://nightwish.com/en/" Type="http://schemas.openxmlformats.org/officeDocument/2006/relationships/hyperlink" TargetMode="External" Id="rId37"/><Relationship Target="http://www.mkz-ltm.cz/kino/" Type="http://schemas.openxmlformats.org/officeDocument/2006/relationships/hyperlink" TargetMode="External" Id="rId19"/><Relationship Target="http://www.nfi.no/111673/eventyrland" Type="http://schemas.openxmlformats.org/officeDocument/2006/relationships/hyperlink" TargetMode="External" Id="rId36"/><Relationship Target="http://www.mkzjes.cz/" Type="http://schemas.openxmlformats.org/officeDocument/2006/relationships/hyperlink" TargetMode="External" Id="rId18"/><Relationship Target="http://www.mkzjes.cz/" Type="http://schemas.openxmlformats.org/officeDocument/2006/relationships/hyperlink" TargetMode="External" Id="rId17"/><Relationship Target="https://www.facebook.com/enneaa?ref=ts&amp;fref=ts" Type="http://schemas.openxmlformats.org/officeDocument/2006/relationships/hyperlink" TargetMode="External" Id="rId16"/><Relationship Target="https://www.facebook.com/enneaa?ref=ts&amp;fref=ts" Type="http://schemas.openxmlformats.org/officeDocument/2006/relationships/hyperlink" TargetMode="External" Id="rId15"/><Relationship Target="http://www.chrastava.cz/" Type="http://schemas.openxmlformats.org/officeDocument/2006/relationships/hyperlink" TargetMode="External" Id="rId14"/><Relationship Target="http://www.sfklub.cz/lfo" Type="http://schemas.openxmlformats.org/officeDocument/2006/relationships/hyperlink" TargetMode="External" Id="rId30"/><Relationship Target="http://www.kultura-chocen.cz/kino-chocen.htm" Type="http://schemas.openxmlformats.org/officeDocument/2006/relationships/hyperlink" TargetMode="External" Id="rId12"/><Relationship Target="http://en.wikipedia.org/wiki/Antonio_Tubl&#233;n" Type="http://schemas.openxmlformats.org/officeDocument/2006/relationships/hyperlink" TargetMode="External" Id="rId31"/><Relationship Target="http://www.kultura-chocen.cz/kino-chocen.htm" Type="http://schemas.openxmlformats.org/officeDocument/2006/relationships/hyperlink" TargetMode="External" Id="rId13"/><Relationship Target="http://www.kinoart.cz" Type="http://schemas.openxmlformats.org/officeDocument/2006/relationships/hyperlink" TargetMode="External" Id="rId10"/><Relationship Target="http://www.mksh.cz/" Type="http://schemas.openxmlformats.org/officeDocument/2006/relationships/hyperlink" TargetMode="External" Id="rId11"/><Relationship Target="http://en.wikipedia.org/wiki/Ellen_Hillings&#248;" Type="http://schemas.openxmlformats.org/officeDocument/2006/relationships/hyperlink" TargetMode="External" Id="rId34"/><Relationship Target="http://www.sfklub.cz/eventyrland" Type="http://schemas.openxmlformats.org/officeDocument/2006/relationships/hyperlink" TargetMode="External" Id="rId35"/><Relationship Target="https://www.facebook.com/alexander.brondsted" Type="http://schemas.openxmlformats.org/officeDocument/2006/relationships/hyperlink" TargetMode="External" Id="rId32"/><Relationship Target="http://www.sfklub.cz/eksperimentet" Type="http://schemas.openxmlformats.org/officeDocument/2006/relationships/hyperlink" TargetMode="External" Id="rId33"/><Relationship Target="http://www.gacinema.cz" Type="http://schemas.openxmlformats.org/officeDocument/2006/relationships/hyperlink" TargetMode="External" Id="rId29"/><Relationship Target="http://www.dkteplice.cz/domaci-stranka.html" Type="http://schemas.openxmlformats.org/officeDocument/2006/relationships/hyperlink" TargetMode="External" Id="rId26"/><Relationship Target="http://www.dkteplice.cz/domaci-stranka.html" Type="http://schemas.openxmlformats.org/officeDocument/2006/relationships/hyperlink" TargetMode="External" Id="rId25"/><Relationship Target="http://www.kinomorava.cz/" Type="http://schemas.openxmlformats.org/officeDocument/2006/relationships/hyperlink" TargetMode="External" Id="rId28"/><Relationship Target="http://www.kinomorava.cz/" Type="http://schemas.openxmlformats.org/officeDocument/2006/relationships/hyperlink" TargetMode="External" Id="rId27"/><Relationship Target="fontTable.xml" Type="http://schemas.openxmlformats.org/officeDocument/2006/relationships/fontTable" Id="rId2"/><Relationship Target="http://www.minikino.cz/" Type="http://schemas.openxmlformats.org/officeDocument/2006/relationships/hyperlink" TargetMode="External" Id="rId21"/><Relationship Target="http://www.sfklub.cz/ainoat-oikeat" Type="http://schemas.openxmlformats.org/officeDocument/2006/relationships/hyperlink" TargetMode="External" Id="rId40"/><Relationship Target="settings.xml" Type="http://schemas.openxmlformats.org/officeDocument/2006/relationships/settings" Id="rId1"/><Relationship Target="http://web.mestanska-beseda.cz/aktualne/" Type="http://schemas.openxmlformats.org/officeDocument/2006/relationships/hyperlink" TargetMode="External" Id="rId22"/><Relationship Target="http://www.sfklub.cz/sma-citroner-gula" Type="http://schemas.openxmlformats.org/officeDocument/2006/relationships/hyperlink" TargetMode="External" Id="rId41"/><Relationship Target="styles.xml" Type="http://schemas.openxmlformats.org/officeDocument/2006/relationships/styles" Id="rId4"/><Relationship Target="https://www.facebook.com/prostormumie?ref=ts&amp;fref=ts" Type="http://schemas.openxmlformats.org/officeDocument/2006/relationships/hyperlink" TargetMode="External" Id="rId23"/><Relationship Target="http://www.sfklub.cz/rallybrudar" Type="http://schemas.openxmlformats.org/officeDocument/2006/relationships/hyperlink" TargetMode="External" Id="rId42"/><Relationship Target="numbering.xml" Type="http://schemas.openxmlformats.org/officeDocument/2006/relationships/numbering" Id="rId3"/><Relationship Target="https://www.facebook.com/prostormumie?ref=ts&amp;fref=ts" Type="http://schemas.openxmlformats.org/officeDocument/2006/relationships/hyperlink" TargetMode="External" Id="rId24"/><Relationship Target="http://www.sfklub.cz/o-nas" Type="http://schemas.openxmlformats.org/officeDocument/2006/relationships/hyperlink" TargetMode="External" Id="rId43"/><Relationship Target="http://www.sfklub.cz/o-nas" Type="http://schemas.openxmlformats.org/officeDocument/2006/relationships/hyperlink" TargetMode="External" Id="rId44"/><Relationship Target="http://www.sfklub.cz" Type="http://schemas.openxmlformats.org/officeDocument/2006/relationships/hyperlink" TargetMode="External" Id="rId45"/><Relationship Target="http://www.sfklub.cz" Type="http://schemas.openxmlformats.org/officeDocument/2006/relationships/hyperlink" TargetMode="External" Id="rId46"/><Relationship Target="http://www.minikino.cz/" Type="http://schemas.openxmlformats.org/officeDocument/2006/relationships/hyperlink" TargetMode="External" Id="rId20"/><Relationship Target="http://www.kinoart.cz" Type="http://schemas.openxmlformats.org/officeDocument/2006/relationships/hyperlink" TargetMode="External" Id="rId9"/><Relationship Target="http://www.lucerna.cz/kino.php" Type="http://schemas.openxmlformats.org/officeDocument/2006/relationships/hyperlink" TargetMode="External" Id="rId6"/><Relationship Target="media/image00.jpg" Type="http://schemas.openxmlformats.org/officeDocument/2006/relationships/image" Id="rId5"/><Relationship Target="http://www.kinoart.cz" Type="http://schemas.openxmlformats.org/officeDocument/2006/relationships/hyperlink" TargetMode="External" Id="rId8"/><Relationship Target="http://www.lucerna.cz/kino.php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TZ-SFP-2014.docx</dc:title>
</cp:coreProperties>
</file>